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88418B" w14:textId="77777777" w:rsidR="00694692" w:rsidRPr="0046783F" w:rsidRDefault="00694692" w:rsidP="00007BD4">
      <w:pPr>
        <w:rPr>
          <w:bCs/>
        </w:rPr>
      </w:pPr>
    </w:p>
    <w:p w14:paraId="2DB515A0" w14:textId="284F7188" w:rsidR="00C223B1" w:rsidRPr="00096157" w:rsidRDefault="00C223B1" w:rsidP="0046783F">
      <w:pPr>
        <w:ind w:firstLine="284"/>
        <w:jc w:val="center"/>
        <w:rPr>
          <w:b/>
          <w:bCs/>
        </w:rPr>
      </w:pPr>
      <w:r w:rsidRPr="00096157">
        <w:rPr>
          <w:b/>
          <w:bCs/>
        </w:rPr>
        <w:t>Справка</w:t>
      </w:r>
    </w:p>
    <w:p w14:paraId="170B7531" w14:textId="31B5BEB6" w:rsidR="00C223B1" w:rsidRPr="00096157" w:rsidRDefault="00C223B1" w:rsidP="0046783F">
      <w:pPr>
        <w:ind w:firstLine="284"/>
        <w:jc w:val="center"/>
        <w:rPr>
          <w:bCs/>
        </w:rPr>
      </w:pPr>
      <w:r w:rsidRPr="00096157">
        <w:rPr>
          <w:bCs/>
        </w:rPr>
        <w:t>о соискателе ученого звания</w:t>
      </w:r>
      <w:r w:rsidR="008522E1" w:rsidRPr="00096157">
        <w:rPr>
          <w:bCs/>
        </w:rPr>
        <w:t xml:space="preserve"> профессора</w:t>
      </w:r>
      <w:r w:rsidRPr="00096157">
        <w:rPr>
          <w:bCs/>
        </w:rPr>
        <w:t xml:space="preserve"> </w:t>
      </w:r>
      <w:proofErr w:type="spellStart"/>
      <w:r w:rsidR="008C2446" w:rsidRPr="00096157">
        <w:rPr>
          <w:bCs/>
        </w:rPr>
        <w:t>Абдулкаримовой</w:t>
      </w:r>
      <w:proofErr w:type="spellEnd"/>
      <w:r w:rsidR="008C2446" w:rsidRPr="00096157">
        <w:rPr>
          <w:bCs/>
        </w:rPr>
        <w:t xml:space="preserve"> Розы </w:t>
      </w:r>
      <w:proofErr w:type="spellStart"/>
      <w:r w:rsidR="008C2446" w:rsidRPr="00096157">
        <w:rPr>
          <w:bCs/>
        </w:rPr>
        <w:t>Габдулловны</w:t>
      </w:r>
      <w:proofErr w:type="spellEnd"/>
    </w:p>
    <w:p w14:paraId="2D9B9904" w14:textId="56D374F3" w:rsidR="00C223B1" w:rsidRPr="00096157" w:rsidRDefault="00C223B1" w:rsidP="0046783F">
      <w:pPr>
        <w:ind w:firstLine="284"/>
        <w:jc w:val="center"/>
        <w:rPr>
          <w:bCs/>
        </w:rPr>
      </w:pPr>
      <w:r w:rsidRPr="00096157">
        <w:rPr>
          <w:bCs/>
        </w:rPr>
        <w:t xml:space="preserve">по </w:t>
      </w:r>
      <w:r w:rsidRPr="00096157">
        <w:rPr>
          <w:bCs/>
          <w:lang w:val="kk-KZ"/>
        </w:rPr>
        <w:t xml:space="preserve">научному направлению </w:t>
      </w:r>
      <w:r w:rsidR="008D1AB4" w:rsidRPr="00096157">
        <w:rPr>
          <w:bCs/>
        </w:rPr>
        <w:t>«</w:t>
      </w:r>
      <w:r w:rsidR="008C2446" w:rsidRPr="00096157">
        <w:rPr>
          <w:bCs/>
        </w:rPr>
        <w:t>Химические науки 10300 (</w:t>
      </w:r>
      <w:r w:rsidR="00ED41C4" w:rsidRPr="00ED41C4">
        <w:rPr>
          <w:bCs/>
        </w:rPr>
        <w:t>0</w:t>
      </w:r>
      <w:r w:rsidR="008C2446" w:rsidRPr="00096157">
        <w:rPr>
          <w:bCs/>
        </w:rPr>
        <w:t>2.00.00 – Химия)</w:t>
      </w:r>
      <w:r w:rsidR="008522E1" w:rsidRPr="00096157">
        <w:rPr>
          <w:bCs/>
        </w:rPr>
        <w:t>»</w:t>
      </w:r>
    </w:p>
    <w:p w14:paraId="4549FB7B" w14:textId="77777777" w:rsidR="00C223B1" w:rsidRPr="00096157" w:rsidRDefault="00C223B1" w:rsidP="00694692">
      <w:pPr>
        <w:ind w:firstLine="284"/>
        <w:rPr>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4177"/>
        <w:gridCol w:w="4445"/>
      </w:tblGrid>
      <w:tr w:rsidR="00C223B1" w:rsidRPr="00096157" w14:paraId="448B64D4" w14:textId="77777777" w:rsidTr="00096157">
        <w:tc>
          <w:tcPr>
            <w:tcW w:w="728" w:type="dxa"/>
            <w:shd w:val="clear" w:color="auto" w:fill="auto"/>
          </w:tcPr>
          <w:p w14:paraId="42416D08" w14:textId="77777777" w:rsidR="00C223B1" w:rsidRPr="00096157" w:rsidRDefault="00C223B1" w:rsidP="00A53502">
            <w:pPr>
              <w:rPr>
                <w:bCs/>
              </w:rPr>
            </w:pPr>
            <w:r w:rsidRPr="00096157">
              <w:rPr>
                <w:bCs/>
              </w:rPr>
              <w:t>1</w:t>
            </w:r>
          </w:p>
        </w:tc>
        <w:tc>
          <w:tcPr>
            <w:tcW w:w="4177" w:type="dxa"/>
            <w:shd w:val="clear" w:color="auto" w:fill="auto"/>
          </w:tcPr>
          <w:p w14:paraId="6300B375" w14:textId="77777777" w:rsidR="00C223B1" w:rsidRPr="00096157" w:rsidRDefault="00C223B1" w:rsidP="00A53502">
            <w:pPr>
              <w:rPr>
                <w:bCs/>
              </w:rPr>
            </w:pPr>
            <w:r w:rsidRPr="00096157">
              <w:rPr>
                <w:bCs/>
              </w:rPr>
              <w:t>Фамилия, имя, отчество (при его наличии)</w:t>
            </w:r>
          </w:p>
        </w:tc>
        <w:tc>
          <w:tcPr>
            <w:tcW w:w="4445" w:type="dxa"/>
            <w:shd w:val="clear" w:color="auto" w:fill="auto"/>
          </w:tcPr>
          <w:p w14:paraId="2CF16A65" w14:textId="44FA4F61" w:rsidR="00C223B1" w:rsidRPr="00096157" w:rsidRDefault="008C2446" w:rsidP="00A53502">
            <w:pPr>
              <w:jc w:val="both"/>
              <w:rPr>
                <w:bCs/>
              </w:rPr>
            </w:pPr>
            <w:proofErr w:type="spellStart"/>
            <w:r w:rsidRPr="00096157">
              <w:rPr>
                <w:bCs/>
              </w:rPr>
              <w:t>Абдулкаримова</w:t>
            </w:r>
            <w:proofErr w:type="spellEnd"/>
            <w:r w:rsidRPr="00096157">
              <w:rPr>
                <w:bCs/>
              </w:rPr>
              <w:t xml:space="preserve"> Роза </w:t>
            </w:r>
            <w:proofErr w:type="spellStart"/>
            <w:r w:rsidRPr="00096157">
              <w:rPr>
                <w:bCs/>
              </w:rPr>
              <w:t>Габдулловна</w:t>
            </w:r>
            <w:proofErr w:type="spellEnd"/>
          </w:p>
        </w:tc>
      </w:tr>
      <w:tr w:rsidR="00C223B1" w:rsidRPr="00096157" w14:paraId="299EC43D" w14:textId="77777777" w:rsidTr="00096157">
        <w:tc>
          <w:tcPr>
            <w:tcW w:w="728" w:type="dxa"/>
            <w:shd w:val="clear" w:color="auto" w:fill="auto"/>
          </w:tcPr>
          <w:p w14:paraId="32A80570" w14:textId="77777777" w:rsidR="00C223B1" w:rsidRPr="00096157" w:rsidRDefault="00C223B1" w:rsidP="00A53502">
            <w:pPr>
              <w:rPr>
                <w:bCs/>
              </w:rPr>
            </w:pPr>
            <w:r w:rsidRPr="00096157">
              <w:rPr>
                <w:bCs/>
              </w:rPr>
              <w:t>2</w:t>
            </w:r>
          </w:p>
        </w:tc>
        <w:tc>
          <w:tcPr>
            <w:tcW w:w="4177" w:type="dxa"/>
            <w:shd w:val="clear" w:color="auto" w:fill="auto"/>
          </w:tcPr>
          <w:p w14:paraId="72E56D28" w14:textId="77777777" w:rsidR="00C223B1" w:rsidRPr="00096157" w:rsidRDefault="00C223B1" w:rsidP="00A53502">
            <w:pPr>
              <w:jc w:val="both"/>
              <w:rPr>
                <w:bCs/>
              </w:rPr>
            </w:pPr>
            <w:r w:rsidRPr="00096157">
              <w:rPr>
                <w:bCs/>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4445" w:type="dxa"/>
            <w:shd w:val="clear" w:color="auto" w:fill="auto"/>
          </w:tcPr>
          <w:p w14:paraId="7D53FC9F" w14:textId="55246A77" w:rsidR="00694692" w:rsidRPr="00096157" w:rsidRDefault="000C3DDB" w:rsidP="000C3DDB">
            <w:pPr>
              <w:jc w:val="both"/>
              <w:rPr>
                <w:bCs/>
              </w:rPr>
            </w:pPr>
            <w:r w:rsidRPr="00096157">
              <w:rPr>
                <w:bCs/>
              </w:rPr>
              <w:t>Доктор химических наук, решение Комитета по контролю в сфере образования и науки РК о</w:t>
            </w:r>
            <w:r w:rsidR="006F3AD3" w:rsidRPr="00096157">
              <w:rPr>
                <w:bCs/>
              </w:rPr>
              <w:t>т 13 января 2012 г</w:t>
            </w:r>
            <w:r w:rsidR="00C8731C" w:rsidRPr="00096157">
              <w:rPr>
                <w:bCs/>
              </w:rPr>
              <w:t>.</w:t>
            </w:r>
            <w:r w:rsidR="006F3AD3" w:rsidRPr="00096157">
              <w:rPr>
                <w:bCs/>
              </w:rPr>
              <w:t xml:space="preserve"> (протокол №1)</w:t>
            </w:r>
          </w:p>
          <w:p w14:paraId="66997EB5" w14:textId="6BC63F18" w:rsidR="000C3DDB" w:rsidRPr="00096157" w:rsidRDefault="000C3DDB" w:rsidP="000C3DDB">
            <w:pPr>
              <w:jc w:val="both"/>
              <w:rPr>
                <w:bCs/>
                <w:lang w:val="kk-KZ"/>
              </w:rPr>
            </w:pPr>
            <w:r w:rsidRPr="00096157">
              <w:rPr>
                <w:bCs/>
              </w:rPr>
              <w:t xml:space="preserve">Диплом </w:t>
            </w:r>
            <w:r w:rsidRPr="00096157">
              <w:rPr>
                <w:bCs/>
                <w:lang w:val="kk-KZ"/>
              </w:rPr>
              <w:t xml:space="preserve">ҒД </w:t>
            </w:r>
            <w:r w:rsidRPr="00096157">
              <w:rPr>
                <w:bCs/>
              </w:rPr>
              <w:t>№0001563</w:t>
            </w:r>
          </w:p>
        </w:tc>
      </w:tr>
      <w:tr w:rsidR="00C223B1" w:rsidRPr="00096157" w14:paraId="13F90AAC" w14:textId="77777777" w:rsidTr="00096157">
        <w:tc>
          <w:tcPr>
            <w:tcW w:w="728" w:type="dxa"/>
            <w:shd w:val="clear" w:color="auto" w:fill="auto"/>
          </w:tcPr>
          <w:p w14:paraId="4ADB33DF" w14:textId="77777777" w:rsidR="00C223B1" w:rsidRPr="00096157" w:rsidRDefault="00C223B1" w:rsidP="00A53502">
            <w:pPr>
              <w:rPr>
                <w:bCs/>
              </w:rPr>
            </w:pPr>
            <w:r w:rsidRPr="00096157">
              <w:rPr>
                <w:bCs/>
              </w:rPr>
              <w:t>3</w:t>
            </w:r>
          </w:p>
        </w:tc>
        <w:tc>
          <w:tcPr>
            <w:tcW w:w="4177" w:type="dxa"/>
            <w:shd w:val="clear" w:color="auto" w:fill="auto"/>
          </w:tcPr>
          <w:p w14:paraId="5661D870" w14:textId="77777777" w:rsidR="00C223B1" w:rsidRPr="00096157" w:rsidRDefault="00C223B1" w:rsidP="00A53502">
            <w:pPr>
              <w:jc w:val="both"/>
              <w:rPr>
                <w:bCs/>
              </w:rPr>
            </w:pPr>
            <w:r w:rsidRPr="00096157">
              <w:rPr>
                <w:bCs/>
              </w:rPr>
              <w:t>Ученое звание, дата присуждения</w:t>
            </w:r>
          </w:p>
        </w:tc>
        <w:tc>
          <w:tcPr>
            <w:tcW w:w="4445" w:type="dxa"/>
            <w:shd w:val="clear" w:color="auto" w:fill="auto"/>
          </w:tcPr>
          <w:p w14:paraId="02B92625" w14:textId="2A50D329" w:rsidR="00C223B1" w:rsidRPr="00096157" w:rsidRDefault="00694692" w:rsidP="00A53502">
            <w:pPr>
              <w:jc w:val="both"/>
              <w:rPr>
                <w:bCs/>
              </w:rPr>
            </w:pPr>
            <w:r w:rsidRPr="00096157">
              <w:rPr>
                <w:bCs/>
              </w:rPr>
              <w:t xml:space="preserve">Доцент, </w:t>
            </w:r>
            <w:r w:rsidR="00C8731C" w:rsidRPr="00096157">
              <w:rPr>
                <w:bCs/>
              </w:rPr>
              <w:t>решение аттестационной комиссии РК от 27 июня 1997</w:t>
            </w:r>
            <w:r w:rsidR="006426EE" w:rsidRPr="00096157">
              <w:rPr>
                <w:bCs/>
              </w:rPr>
              <w:t>г ДЦ</w:t>
            </w:r>
            <w:r w:rsidR="00C8731C" w:rsidRPr="00096157">
              <w:rPr>
                <w:bCs/>
              </w:rPr>
              <w:t xml:space="preserve"> №0002417</w:t>
            </w:r>
          </w:p>
        </w:tc>
      </w:tr>
      <w:tr w:rsidR="00C223B1" w:rsidRPr="00096157" w14:paraId="355226EB" w14:textId="77777777" w:rsidTr="00096157">
        <w:tc>
          <w:tcPr>
            <w:tcW w:w="728" w:type="dxa"/>
            <w:shd w:val="clear" w:color="auto" w:fill="auto"/>
          </w:tcPr>
          <w:p w14:paraId="541B28ED" w14:textId="77777777" w:rsidR="00C223B1" w:rsidRPr="00096157" w:rsidRDefault="00C223B1" w:rsidP="00A53502">
            <w:pPr>
              <w:rPr>
                <w:bCs/>
              </w:rPr>
            </w:pPr>
            <w:r w:rsidRPr="00096157">
              <w:rPr>
                <w:bCs/>
              </w:rPr>
              <w:t>4</w:t>
            </w:r>
          </w:p>
        </w:tc>
        <w:tc>
          <w:tcPr>
            <w:tcW w:w="4177" w:type="dxa"/>
            <w:shd w:val="clear" w:color="auto" w:fill="auto"/>
          </w:tcPr>
          <w:p w14:paraId="30FDDEAB" w14:textId="77777777" w:rsidR="00C223B1" w:rsidRPr="00096157" w:rsidRDefault="00C223B1" w:rsidP="00A53502">
            <w:pPr>
              <w:jc w:val="both"/>
              <w:rPr>
                <w:bCs/>
              </w:rPr>
            </w:pPr>
            <w:r w:rsidRPr="00096157">
              <w:rPr>
                <w:bCs/>
              </w:rPr>
              <w:t>Почетное звание, дата присуждения</w:t>
            </w:r>
          </w:p>
        </w:tc>
        <w:tc>
          <w:tcPr>
            <w:tcW w:w="4445" w:type="dxa"/>
            <w:shd w:val="clear" w:color="auto" w:fill="auto"/>
          </w:tcPr>
          <w:p w14:paraId="16542668" w14:textId="77777777" w:rsidR="00C223B1" w:rsidRPr="00096157" w:rsidRDefault="00C223B1" w:rsidP="00A53502">
            <w:pPr>
              <w:jc w:val="both"/>
              <w:rPr>
                <w:bCs/>
              </w:rPr>
            </w:pPr>
          </w:p>
        </w:tc>
      </w:tr>
      <w:tr w:rsidR="00C223B1" w:rsidRPr="00096157" w14:paraId="5244ADC6" w14:textId="77777777" w:rsidTr="00096157">
        <w:tc>
          <w:tcPr>
            <w:tcW w:w="728" w:type="dxa"/>
            <w:shd w:val="clear" w:color="auto" w:fill="auto"/>
          </w:tcPr>
          <w:p w14:paraId="2BABD59F" w14:textId="77777777" w:rsidR="00C223B1" w:rsidRPr="00096157" w:rsidRDefault="00C223B1" w:rsidP="00A53502">
            <w:pPr>
              <w:rPr>
                <w:bCs/>
              </w:rPr>
            </w:pPr>
            <w:r w:rsidRPr="00096157">
              <w:rPr>
                <w:bCs/>
              </w:rPr>
              <w:t>5</w:t>
            </w:r>
          </w:p>
        </w:tc>
        <w:tc>
          <w:tcPr>
            <w:tcW w:w="4177" w:type="dxa"/>
            <w:shd w:val="clear" w:color="auto" w:fill="auto"/>
          </w:tcPr>
          <w:p w14:paraId="7A2EFCD7" w14:textId="77777777" w:rsidR="00C223B1" w:rsidRPr="00096157" w:rsidRDefault="00C223B1" w:rsidP="00A53502">
            <w:pPr>
              <w:jc w:val="both"/>
              <w:rPr>
                <w:bCs/>
              </w:rPr>
            </w:pPr>
            <w:r w:rsidRPr="00096157">
              <w:rPr>
                <w:bCs/>
              </w:rPr>
              <w:t>Должность (дата и номер приказа о назначении на должность)</w:t>
            </w:r>
          </w:p>
        </w:tc>
        <w:tc>
          <w:tcPr>
            <w:tcW w:w="4445" w:type="dxa"/>
            <w:shd w:val="clear" w:color="auto" w:fill="auto"/>
          </w:tcPr>
          <w:p w14:paraId="77A6BA44" w14:textId="1268888F" w:rsidR="00C223B1" w:rsidRPr="00096157" w:rsidRDefault="006426EE" w:rsidP="0046783F">
            <w:pPr>
              <w:jc w:val="both"/>
              <w:rPr>
                <w:bCs/>
              </w:rPr>
            </w:pPr>
            <w:r w:rsidRPr="00096157">
              <w:rPr>
                <w:bCs/>
                <w:lang w:val="kk-KZ"/>
              </w:rPr>
              <w:t>И.о.профессора кафедры химической физики и материаловедения (приказ №3-3507 от 08.10.2012 г.)</w:t>
            </w:r>
            <w:r w:rsidR="00607B4D">
              <w:rPr>
                <w:bCs/>
                <w:lang w:val="kk-KZ"/>
              </w:rPr>
              <w:t xml:space="preserve"> 3 года</w:t>
            </w:r>
          </w:p>
        </w:tc>
      </w:tr>
      <w:tr w:rsidR="00C223B1" w:rsidRPr="00096157" w14:paraId="3C01D840" w14:textId="77777777" w:rsidTr="00096157">
        <w:tc>
          <w:tcPr>
            <w:tcW w:w="728" w:type="dxa"/>
            <w:shd w:val="clear" w:color="auto" w:fill="auto"/>
          </w:tcPr>
          <w:p w14:paraId="2FCB7480" w14:textId="77777777" w:rsidR="00C223B1" w:rsidRPr="00096157" w:rsidRDefault="00C223B1" w:rsidP="00A53502">
            <w:pPr>
              <w:rPr>
                <w:bCs/>
              </w:rPr>
            </w:pPr>
            <w:r w:rsidRPr="00096157">
              <w:rPr>
                <w:bCs/>
              </w:rPr>
              <w:t>6</w:t>
            </w:r>
          </w:p>
        </w:tc>
        <w:tc>
          <w:tcPr>
            <w:tcW w:w="4177" w:type="dxa"/>
            <w:shd w:val="clear" w:color="auto" w:fill="auto"/>
          </w:tcPr>
          <w:p w14:paraId="2B4117BC" w14:textId="77777777" w:rsidR="00C223B1" w:rsidRPr="00096157" w:rsidRDefault="00C223B1" w:rsidP="00A53502">
            <w:pPr>
              <w:jc w:val="both"/>
              <w:rPr>
                <w:bCs/>
              </w:rPr>
            </w:pPr>
            <w:r w:rsidRPr="00096157">
              <w:rPr>
                <w:bCs/>
              </w:rPr>
              <w:t xml:space="preserve">Стаж научной, научно-педагогической деятельности </w:t>
            </w:r>
          </w:p>
        </w:tc>
        <w:tc>
          <w:tcPr>
            <w:tcW w:w="4445" w:type="dxa"/>
            <w:shd w:val="clear" w:color="auto" w:fill="auto"/>
          </w:tcPr>
          <w:p w14:paraId="7B385AD7" w14:textId="752B1EBC" w:rsidR="00C223B1" w:rsidRPr="00096157" w:rsidRDefault="00C223B1" w:rsidP="0046783F">
            <w:pPr>
              <w:jc w:val="both"/>
              <w:rPr>
                <w:bCs/>
                <w:lang w:val="kk-KZ"/>
              </w:rPr>
            </w:pPr>
            <w:r w:rsidRPr="00096157">
              <w:rPr>
                <w:bCs/>
              </w:rPr>
              <w:t xml:space="preserve">Всего </w:t>
            </w:r>
            <w:r w:rsidR="006426EE" w:rsidRPr="00096157">
              <w:rPr>
                <w:bCs/>
              </w:rPr>
              <w:t>43 года</w:t>
            </w:r>
          </w:p>
        </w:tc>
      </w:tr>
      <w:tr w:rsidR="00C223B1" w:rsidRPr="00096157" w14:paraId="784E7CB9" w14:textId="77777777" w:rsidTr="00096157">
        <w:tc>
          <w:tcPr>
            <w:tcW w:w="728" w:type="dxa"/>
            <w:shd w:val="clear" w:color="auto" w:fill="auto"/>
          </w:tcPr>
          <w:p w14:paraId="2DD1E9B1" w14:textId="77777777" w:rsidR="00C223B1" w:rsidRPr="00096157" w:rsidRDefault="00C223B1" w:rsidP="00A53502">
            <w:pPr>
              <w:rPr>
                <w:bCs/>
              </w:rPr>
            </w:pPr>
            <w:r w:rsidRPr="00096157">
              <w:rPr>
                <w:bCs/>
              </w:rPr>
              <w:t>7</w:t>
            </w:r>
          </w:p>
        </w:tc>
        <w:tc>
          <w:tcPr>
            <w:tcW w:w="4177" w:type="dxa"/>
            <w:shd w:val="clear" w:color="auto" w:fill="auto"/>
          </w:tcPr>
          <w:p w14:paraId="68FEE7FE" w14:textId="77777777" w:rsidR="00C223B1" w:rsidRPr="00096157" w:rsidRDefault="00C223B1" w:rsidP="00A53502">
            <w:pPr>
              <w:jc w:val="both"/>
              <w:rPr>
                <w:bCs/>
              </w:rPr>
            </w:pPr>
            <w:r w:rsidRPr="00096157">
              <w:rPr>
                <w:bCs/>
              </w:rPr>
              <w:t xml:space="preserve">Количество научных статей после защиты диссертации/получения ученого звания ассоциированного профессора (доцента) </w:t>
            </w:r>
          </w:p>
        </w:tc>
        <w:tc>
          <w:tcPr>
            <w:tcW w:w="4445" w:type="dxa"/>
            <w:shd w:val="clear" w:color="auto" w:fill="auto"/>
          </w:tcPr>
          <w:p w14:paraId="1616DA10" w14:textId="4F4BA167" w:rsidR="00C223B1" w:rsidRPr="00096157" w:rsidRDefault="00C223B1" w:rsidP="00A53502">
            <w:pPr>
              <w:jc w:val="both"/>
              <w:rPr>
                <w:bCs/>
              </w:rPr>
            </w:pPr>
            <w:r w:rsidRPr="00096157">
              <w:rPr>
                <w:bCs/>
              </w:rPr>
              <w:t xml:space="preserve">Всего </w:t>
            </w:r>
            <w:r w:rsidR="00776D8E" w:rsidRPr="00096157">
              <w:rPr>
                <w:bCs/>
              </w:rPr>
              <w:t>более 200 публикаций</w:t>
            </w:r>
            <w:r w:rsidR="00607B4D">
              <w:rPr>
                <w:bCs/>
              </w:rPr>
              <w:t>.</w:t>
            </w:r>
          </w:p>
          <w:p w14:paraId="05B842AD" w14:textId="15C4EF44" w:rsidR="00C223B1" w:rsidRPr="00096157" w:rsidRDefault="00607B4D" w:rsidP="00A53502">
            <w:pPr>
              <w:jc w:val="both"/>
              <w:rPr>
                <w:bCs/>
              </w:rPr>
            </w:pPr>
            <w:r>
              <w:rPr>
                <w:bCs/>
              </w:rPr>
              <w:t>После получения звания доцента</w:t>
            </w:r>
            <w:r w:rsidR="003B3423">
              <w:rPr>
                <w:bCs/>
              </w:rPr>
              <w:t xml:space="preserve"> опубликовано</w:t>
            </w:r>
            <w:r>
              <w:rPr>
                <w:bCs/>
              </w:rPr>
              <w:t xml:space="preserve"> в</w:t>
            </w:r>
            <w:r w:rsidR="00C223B1" w:rsidRPr="00096157">
              <w:rPr>
                <w:bCs/>
              </w:rPr>
              <w:t xml:space="preserve"> изданиях</w:t>
            </w:r>
            <w:r w:rsidR="00C223B1" w:rsidRPr="00096157">
              <w:rPr>
                <w:bCs/>
                <w:lang w:val="kk-KZ"/>
              </w:rPr>
              <w:t>,</w:t>
            </w:r>
            <w:r w:rsidR="00C223B1" w:rsidRPr="00096157">
              <w:rPr>
                <w:bCs/>
              </w:rPr>
              <w:t xml:space="preserve"> рекомендуемых уполномоченным органом</w:t>
            </w:r>
            <w:r w:rsidR="005C632B" w:rsidRPr="00096157">
              <w:rPr>
                <w:bCs/>
              </w:rPr>
              <w:t xml:space="preserve"> </w:t>
            </w:r>
            <w:r>
              <w:rPr>
                <w:bCs/>
              </w:rPr>
              <w:t>34</w:t>
            </w:r>
            <w:r w:rsidR="00C223B1" w:rsidRPr="00096157">
              <w:rPr>
                <w:bCs/>
              </w:rPr>
              <w:t>,</w:t>
            </w:r>
          </w:p>
          <w:p w14:paraId="77B1BA8C" w14:textId="3F6D5D61" w:rsidR="00C223B1" w:rsidRPr="00096157" w:rsidRDefault="00C223B1" w:rsidP="00A53502">
            <w:pPr>
              <w:jc w:val="both"/>
              <w:rPr>
                <w:bCs/>
              </w:rPr>
            </w:pPr>
            <w:r w:rsidRPr="00096157">
              <w:rPr>
                <w:bCs/>
              </w:rPr>
              <w:t xml:space="preserve">в научных журналах, входящих в базы компании </w:t>
            </w:r>
            <w:proofErr w:type="spellStart"/>
            <w:r w:rsidRPr="00096157">
              <w:rPr>
                <w:bCs/>
              </w:rPr>
              <w:t>Clarivate</w:t>
            </w:r>
            <w:proofErr w:type="spellEnd"/>
            <w:r w:rsidRPr="00096157">
              <w:rPr>
                <w:bCs/>
              </w:rPr>
              <w:t xml:space="preserve"> Analytics (</w:t>
            </w:r>
            <w:proofErr w:type="spellStart"/>
            <w:r w:rsidRPr="00096157">
              <w:rPr>
                <w:bCs/>
              </w:rPr>
              <w:t>Кларивэйт</w:t>
            </w:r>
            <w:proofErr w:type="spellEnd"/>
            <w:r w:rsidRPr="00096157">
              <w:rPr>
                <w:bCs/>
              </w:rPr>
              <w:t xml:space="preserve"> </w:t>
            </w:r>
            <w:proofErr w:type="spellStart"/>
            <w:r w:rsidRPr="00096157">
              <w:rPr>
                <w:bCs/>
              </w:rPr>
              <w:t>Аналитикс</w:t>
            </w:r>
            <w:proofErr w:type="spellEnd"/>
            <w:r w:rsidRPr="00096157">
              <w:rPr>
                <w:bCs/>
              </w:rPr>
              <w:t xml:space="preserve">) (Web </w:t>
            </w:r>
            <w:proofErr w:type="spellStart"/>
            <w:r w:rsidRPr="00096157">
              <w:rPr>
                <w:bCs/>
              </w:rPr>
              <w:t>of</w:t>
            </w:r>
            <w:proofErr w:type="spellEnd"/>
            <w:r w:rsidRPr="00096157">
              <w:rPr>
                <w:bCs/>
              </w:rPr>
              <w:t xml:space="preserve"> Science Core Collection, </w:t>
            </w:r>
            <w:proofErr w:type="spellStart"/>
            <w:r w:rsidRPr="00096157">
              <w:rPr>
                <w:bCs/>
              </w:rPr>
              <w:t>Clarivate</w:t>
            </w:r>
            <w:proofErr w:type="spellEnd"/>
            <w:r w:rsidRPr="00096157">
              <w:rPr>
                <w:bCs/>
              </w:rPr>
              <w:t xml:space="preserve"> Analytics (Вэб оф Сайнс Кор Коллекшн, </w:t>
            </w:r>
            <w:proofErr w:type="spellStart"/>
            <w:r w:rsidRPr="00096157">
              <w:rPr>
                <w:bCs/>
              </w:rPr>
              <w:t>Кларивэйт</w:t>
            </w:r>
            <w:proofErr w:type="spellEnd"/>
            <w:r w:rsidRPr="00096157">
              <w:rPr>
                <w:bCs/>
              </w:rPr>
              <w:t xml:space="preserve"> </w:t>
            </w:r>
            <w:proofErr w:type="spellStart"/>
            <w:r w:rsidRPr="00096157">
              <w:rPr>
                <w:bCs/>
              </w:rPr>
              <w:t>Аналитикс</w:t>
            </w:r>
            <w:proofErr w:type="spellEnd"/>
            <w:r w:rsidRPr="00096157">
              <w:rPr>
                <w:bCs/>
              </w:rPr>
              <w:t xml:space="preserve">), </w:t>
            </w:r>
            <w:proofErr w:type="spellStart"/>
            <w:r w:rsidRPr="00096157">
              <w:rPr>
                <w:bCs/>
              </w:rPr>
              <w:t>Scopus</w:t>
            </w:r>
            <w:proofErr w:type="spellEnd"/>
            <w:r w:rsidRPr="00096157">
              <w:rPr>
                <w:bCs/>
              </w:rPr>
              <w:t xml:space="preserve"> (</w:t>
            </w:r>
            <w:proofErr w:type="spellStart"/>
            <w:r w:rsidRPr="00096157">
              <w:rPr>
                <w:bCs/>
              </w:rPr>
              <w:t>Скопус</w:t>
            </w:r>
            <w:proofErr w:type="spellEnd"/>
            <w:r w:rsidRPr="00096157">
              <w:rPr>
                <w:bCs/>
              </w:rPr>
              <w:t>)</w:t>
            </w:r>
            <w:r w:rsidR="00096157">
              <w:rPr>
                <w:bCs/>
              </w:rPr>
              <w:t xml:space="preserve"> </w:t>
            </w:r>
            <w:r w:rsidR="005C632B" w:rsidRPr="00096157">
              <w:rPr>
                <w:bCs/>
              </w:rPr>
              <w:t>-</w:t>
            </w:r>
            <w:r w:rsidR="00582805" w:rsidRPr="00096157">
              <w:rPr>
                <w:bCs/>
              </w:rPr>
              <w:t xml:space="preserve"> 14 из них</w:t>
            </w:r>
            <w:r w:rsidR="005C632B" w:rsidRPr="00096157">
              <w:rPr>
                <w:bCs/>
              </w:rPr>
              <w:t xml:space="preserve"> 3 </w:t>
            </w:r>
            <w:r w:rsidR="005C632B" w:rsidRPr="00096157">
              <w:t xml:space="preserve">с </w:t>
            </w:r>
            <w:proofErr w:type="spellStart"/>
            <w:r w:rsidR="005C632B" w:rsidRPr="00096157">
              <w:t>процентилем</w:t>
            </w:r>
            <w:proofErr w:type="spellEnd"/>
            <w:r w:rsidR="005C632B" w:rsidRPr="00096157">
              <w:t xml:space="preserve"> </w:t>
            </w:r>
            <w:r w:rsidR="00582805" w:rsidRPr="00096157">
              <w:t>более 60</w:t>
            </w:r>
          </w:p>
        </w:tc>
      </w:tr>
      <w:tr w:rsidR="00C223B1" w:rsidRPr="00096157" w14:paraId="69D51C5B" w14:textId="77777777" w:rsidTr="00096157">
        <w:tc>
          <w:tcPr>
            <w:tcW w:w="728" w:type="dxa"/>
            <w:shd w:val="clear" w:color="auto" w:fill="auto"/>
          </w:tcPr>
          <w:p w14:paraId="7613CCC0" w14:textId="77777777" w:rsidR="00C223B1" w:rsidRPr="00096157" w:rsidRDefault="00C223B1" w:rsidP="00A53502">
            <w:pPr>
              <w:rPr>
                <w:bCs/>
              </w:rPr>
            </w:pPr>
            <w:r w:rsidRPr="00096157">
              <w:rPr>
                <w:bCs/>
              </w:rPr>
              <w:t>8</w:t>
            </w:r>
          </w:p>
        </w:tc>
        <w:tc>
          <w:tcPr>
            <w:tcW w:w="4177" w:type="dxa"/>
            <w:shd w:val="clear" w:color="auto" w:fill="auto"/>
          </w:tcPr>
          <w:p w14:paraId="70A2D237" w14:textId="77777777" w:rsidR="00C223B1" w:rsidRPr="00096157" w:rsidRDefault="00C223B1" w:rsidP="00A53502">
            <w:pPr>
              <w:jc w:val="both"/>
              <w:rPr>
                <w:bCs/>
              </w:rPr>
            </w:pPr>
            <w:r w:rsidRPr="00096157">
              <w:rPr>
                <w:bCs/>
              </w:rPr>
              <w:t>Количество, изданных за последние 5</w:t>
            </w:r>
            <w:r w:rsidRPr="00096157">
              <w:rPr>
                <w:bCs/>
                <w:lang w:val="en-US"/>
              </w:rPr>
              <w:t> </w:t>
            </w:r>
            <w:r w:rsidRPr="00096157">
              <w:rPr>
                <w:bCs/>
              </w:rPr>
              <w:t xml:space="preserve">лет монографий, учебников, единолично написанных учебных (учебно-методическое) пособий </w:t>
            </w:r>
          </w:p>
        </w:tc>
        <w:tc>
          <w:tcPr>
            <w:tcW w:w="4445" w:type="dxa"/>
            <w:shd w:val="clear" w:color="auto" w:fill="auto"/>
          </w:tcPr>
          <w:p w14:paraId="31677A8C" w14:textId="62382306" w:rsidR="00C223B1" w:rsidRPr="00096157" w:rsidRDefault="00D54E35" w:rsidP="00D54E35">
            <w:pPr>
              <w:jc w:val="both"/>
              <w:rPr>
                <w:bCs/>
                <w:lang w:val="kk-KZ"/>
              </w:rPr>
            </w:pPr>
            <w:r w:rsidRPr="00D54E35">
              <w:rPr>
                <w:bCs/>
              </w:rPr>
              <w:t>3</w:t>
            </w:r>
            <w:r w:rsidR="00582805" w:rsidRPr="00096157">
              <w:rPr>
                <w:bCs/>
                <w:lang w:val="kk-KZ"/>
              </w:rPr>
              <w:t xml:space="preserve"> учебн</w:t>
            </w:r>
            <w:proofErr w:type="spellStart"/>
            <w:r>
              <w:rPr>
                <w:bCs/>
              </w:rPr>
              <w:t>ых</w:t>
            </w:r>
            <w:proofErr w:type="spellEnd"/>
            <w:r w:rsidR="00582805" w:rsidRPr="00096157">
              <w:rPr>
                <w:bCs/>
                <w:lang w:val="kk-KZ"/>
              </w:rPr>
              <w:t xml:space="preserve"> пособи</w:t>
            </w:r>
            <w:r>
              <w:rPr>
                <w:bCs/>
                <w:lang w:val="kk-KZ"/>
              </w:rPr>
              <w:t xml:space="preserve">я </w:t>
            </w:r>
            <w:r w:rsidR="00582805" w:rsidRPr="00096157">
              <w:rPr>
                <w:bCs/>
                <w:lang w:val="kk-KZ"/>
              </w:rPr>
              <w:t>на</w:t>
            </w:r>
            <w:r>
              <w:rPr>
                <w:bCs/>
                <w:lang w:val="kk-KZ"/>
              </w:rPr>
              <w:t xml:space="preserve"> казахском, руском и </w:t>
            </w:r>
            <w:r w:rsidRPr="00096157">
              <w:rPr>
                <w:bCs/>
                <w:lang w:val="kk-KZ"/>
              </w:rPr>
              <w:t>английйском</w:t>
            </w:r>
            <w:r>
              <w:rPr>
                <w:bCs/>
                <w:lang w:val="kk-KZ"/>
              </w:rPr>
              <w:t>. языках</w:t>
            </w:r>
            <w:r w:rsidR="00582805" w:rsidRPr="00096157">
              <w:rPr>
                <w:bCs/>
                <w:lang w:val="kk-KZ"/>
              </w:rPr>
              <w:t xml:space="preserve"> - единолично</w:t>
            </w:r>
          </w:p>
        </w:tc>
      </w:tr>
      <w:tr w:rsidR="00C223B1" w:rsidRPr="00096157" w14:paraId="2F16D2EA" w14:textId="77777777" w:rsidTr="00096157">
        <w:tc>
          <w:tcPr>
            <w:tcW w:w="728" w:type="dxa"/>
            <w:shd w:val="clear" w:color="auto" w:fill="auto"/>
          </w:tcPr>
          <w:p w14:paraId="2FADC48C" w14:textId="77777777" w:rsidR="00C223B1" w:rsidRPr="00096157" w:rsidRDefault="00C223B1" w:rsidP="00A53502">
            <w:pPr>
              <w:rPr>
                <w:bCs/>
              </w:rPr>
            </w:pPr>
            <w:r w:rsidRPr="00096157">
              <w:rPr>
                <w:bCs/>
              </w:rPr>
              <w:t>9</w:t>
            </w:r>
          </w:p>
        </w:tc>
        <w:tc>
          <w:tcPr>
            <w:tcW w:w="4177" w:type="dxa"/>
            <w:shd w:val="clear" w:color="auto" w:fill="auto"/>
          </w:tcPr>
          <w:p w14:paraId="385A0182" w14:textId="77777777" w:rsidR="00C223B1" w:rsidRPr="00096157" w:rsidRDefault="00C223B1" w:rsidP="00A53502">
            <w:pPr>
              <w:tabs>
                <w:tab w:val="left" w:pos="480"/>
              </w:tabs>
              <w:jc w:val="both"/>
              <w:rPr>
                <w:bCs/>
              </w:rPr>
            </w:pPr>
            <w:r w:rsidRPr="00096157">
              <w:t>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4445" w:type="dxa"/>
            <w:shd w:val="clear" w:color="auto" w:fill="auto"/>
          </w:tcPr>
          <w:p w14:paraId="541FDCFA" w14:textId="77777777" w:rsidR="00607B4D" w:rsidRDefault="00582805" w:rsidP="00582805">
            <w:pPr>
              <w:jc w:val="both"/>
            </w:pPr>
            <w:r w:rsidRPr="00096157">
              <w:t xml:space="preserve">1.Вонгай И.М.- к.х.н. (2009г) </w:t>
            </w:r>
          </w:p>
          <w:p w14:paraId="1AE65023" w14:textId="656D3550" w:rsidR="00582805" w:rsidRPr="00096157" w:rsidRDefault="00582805" w:rsidP="00582805">
            <w:pPr>
              <w:jc w:val="both"/>
            </w:pPr>
            <w:r w:rsidRPr="00096157">
              <w:t>2. Умарова Н.К. – к.х.н. (2010)</w:t>
            </w:r>
          </w:p>
          <w:p w14:paraId="697D3CF0" w14:textId="59885207" w:rsidR="00C223B1" w:rsidRPr="00096157" w:rsidRDefault="00582805" w:rsidP="00A53502">
            <w:pPr>
              <w:jc w:val="both"/>
              <w:rPr>
                <w:bCs/>
                <w:lang w:val="kk-KZ"/>
              </w:rPr>
            </w:pPr>
            <w:r w:rsidRPr="00096157">
              <w:t xml:space="preserve">3. </w:t>
            </w:r>
            <w:proofErr w:type="spellStart"/>
            <w:r w:rsidRPr="00096157">
              <w:t>Алипбаев</w:t>
            </w:r>
            <w:proofErr w:type="spellEnd"/>
            <w:r w:rsidRPr="00096157">
              <w:t xml:space="preserve"> А.</w:t>
            </w:r>
            <w:r w:rsidR="00A82C70" w:rsidRPr="00096157">
              <w:t>Н.</w:t>
            </w:r>
            <w:r w:rsidRPr="00096157">
              <w:t xml:space="preserve"> - </w:t>
            </w:r>
            <w:r w:rsidR="00A53502" w:rsidRPr="00096157">
              <w:t xml:space="preserve">Доктор философии (PhD) </w:t>
            </w:r>
            <w:r w:rsidR="00A53502" w:rsidRPr="00096157">
              <w:rPr>
                <w:bCs/>
                <w:lang w:val="kk-KZ"/>
              </w:rPr>
              <w:t>(20</w:t>
            </w:r>
            <w:r w:rsidRPr="00096157">
              <w:rPr>
                <w:bCs/>
                <w:lang w:val="kk-KZ"/>
              </w:rPr>
              <w:t>17</w:t>
            </w:r>
            <w:r w:rsidR="00A53502" w:rsidRPr="00096157">
              <w:rPr>
                <w:bCs/>
                <w:lang w:val="kk-KZ"/>
              </w:rPr>
              <w:t xml:space="preserve"> г.)</w:t>
            </w:r>
          </w:p>
          <w:p w14:paraId="6FF8991D" w14:textId="1DFE0FDA" w:rsidR="00A82C70" w:rsidRPr="00096157" w:rsidRDefault="00A82C70" w:rsidP="00A53502">
            <w:pPr>
              <w:jc w:val="both"/>
              <w:rPr>
                <w:bCs/>
                <w:lang w:val="kk-KZ"/>
              </w:rPr>
            </w:pPr>
            <w:r w:rsidRPr="00096157">
              <w:rPr>
                <w:bCs/>
                <w:lang w:val="kk-KZ"/>
              </w:rPr>
              <w:t>4.Дабынов Б.М. -</w:t>
            </w:r>
            <w:r w:rsidRPr="00096157">
              <w:t xml:space="preserve"> </w:t>
            </w:r>
            <w:r w:rsidRPr="00096157">
              <w:rPr>
                <w:bCs/>
                <w:lang w:val="kk-KZ"/>
              </w:rPr>
              <w:t>Доктор философии (PhD) (2017 г.)</w:t>
            </w:r>
          </w:p>
        </w:tc>
      </w:tr>
      <w:tr w:rsidR="00C223B1" w:rsidRPr="00096157" w14:paraId="5832931A" w14:textId="77777777" w:rsidTr="00096157">
        <w:tc>
          <w:tcPr>
            <w:tcW w:w="728" w:type="dxa"/>
            <w:shd w:val="clear" w:color="auto" w:fill="auto"/>
          </w:tcPr>
          <w:p w14:paraId="19A62BB5" w14:textId="77777777" w:rsidR="00C223B1" w:rsidRPr="00096157" w:rsidRDefault="00C223B1" w:rsidP="00A53502">
            <w:pPr>
              <w:rPr>
                <w:bCs/>
              </w:rPr>
            </w:pPr>
            <w:r w:rsidRPr="00096157">
              <w:rPr>
                <w:bCs/>
              </w:rPr>
              <w:t>10</w:t>
            </w:r>
          </w:p>
        </w:tc>
        <w:tc>
          <w:tcPr>
            <w:tcW w:w="4177" w:type="dxa"/>
            <w:shd w:val="clear" w:color="auto" w:fill="auto"/>
          </w:tcPr>
          <w:p w14:paraId="16E78A49" w14:textId="77777777" w:rsidR="00C223B1" w:rsidRPr="00096157" w:rsidRDefault="00C223B1" w:rsidP="00A53502">
            <w:pPr>
              <w:jc w:val="both"/>
              <w:rPr>
                <w:bCs/>
              </w:rPr>
            </w:pPr>
            <w:r w:rsidRPr="00096157">
              <w:t>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4445" w:type="dxa"/>
            <w:shd w:val="clear" w:color="auto" w:fill="auto"/>
          </w:tcPr>
          <w:p w14:paraId="4BB0C997" w14:textId="77777777" w:rsidR="00C223B1" w:rsidRPr="00096157" w:rsidRDefault="00C223B1" w:rsidP="00A53502">
            <w:pPr>
              <w:jc w:val="both"/>
              <w:rPr>
                <w:bCs/>
              </w:rPr>
            </w:pPr>
          </w:p>
        </w:tc>
      </w:tr>
      <w:tr w:rsidR="00C223B1" w:rsidRPr="00096157" w14:paraId="26E91197" w14:textId="77777777" w:rsidTr="00096157">
        <w:tc>
          <w:tcPr>
            <w:tcW w:w="728" w:type="dxa"/>
            <w:shd w:val="clear" w:color="auto" w:fill="auto"/>
          </w:tcPr>
          <w:p w14:paraId="27421FD8" w14:textId="77777777" w:rsidR="00C223B1" w:rsidRPr="00096157" w:rsidRDefault="00C223B1" w:rsidP="00A53502">
            <w:pPr>
              <w:rPr>
                <w:bCs/>
              </w:rPr>
            </w:pPr>
            <w:r w:rsidRPr="00096157">
              <w:rPr>
                <w:bCs/>
              </w:rPr>
              <w:lastRenderedPageBreak/>
              <w:t>11</w:t>
            </w:r>
          </w:p>
        </w:tc>
        <w:tc>
          <w:tcPr>
            <w:tcW w:w="4177" w:type="dxa"/>
            <w:shd w:val="clear" w:color="auto" w:fill="auto"/>
          </w:tcPr>
          <w:p w14:paraId="2ECC5B51" w14:textId="77777777" w:rsidR="00C223B1" w:rsidRPr="00096157" w:rsidRDefault="00C223B1" w:rsidP="00A53502">
            <w:pPr>
              <w:jc w:val="both"/>
            </w:pPr>
            <w:r w:rsidRPr="00096157">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4445" w:type="dxa"/>
            <w:shd w:val="clear" w:color="auto" w:fill="auto"/>
          </w:tcPr>
          <w:p w14:paraId="70D7EE97" w14:textId="77777777" w:rsidR="00C223B1" w:rsidRPr="00096157" w:rsidRDefault="00C223B1" w:rsidP="00A53502">
            <w:pPr>
              <w:jc w:val="both"/>
              <w:rPr>
                <w:bCs/>
              </w:rPr>
            </w:pPr>
          </w:p>
        </w:tc>
      </w:tr>
      <w:tr w:rsidR="00C223B1" w:rsidRPr="00096157" w14:paraId="2102616A" w14:textId="77777777" w:rsidTr="00096157">
        <w:tc>
          <w:tcPr>
            <w:tcW w:w="728" w:type="dxa"/>
            <w:shd w:val="clear" w:color="auto" w:fill="auto"/>
          </w:tcPr>
          <w:p w14:paraId="565495B6" w14:textId="77777777" w:rsidR="00C223B1" w:rsidRPr="00096157" w:rsidRDefault="00C223B1" w:rsidP="00A53502">
            <w:pPr>
              <w:rPr>
                <w:bCs/>
              </w:rPr>
            </w:pPr>
            <w:r w:rsidRPr="00096157">
              <w:rPr>
                <w:bCs/>
              </w:rPr>
              <w:t>12</w:t>
            </w:r>
          </w:p>
        </w:tc>
        <w:tc>
          <w:tcPr>
            <w:tcW w:w="4177" w:type="dxa"/>
            <w:shd w:val="clear" w:color="auto" w:fill="auto"/>
          </w:tcPr>
          <w:p w14:paraId="06004861" w14:textId="77777777" w:rsidR="00C223B1" w:rsidRPr="00096157" w:rsidRDefault="00C223B1" w:rsidP="00A53502">
            <w:pPr>
              <w:jc w:val="both"/>
            </w:pPr>
            <w:r w:rsidRPr="00096157">
              <w:t>Дополнительная информация</w:t>
            </w:r>
          </w:p>
        </w:tc>
        <w:tc>
          <w:tcPr>
            <w:tcW w:w="4445" w:type="dxa"/>
            <w:shd w:val="clear" w:color="auto" w:fill="auto"/>
          </w:tcPr>
          <w:p w14:paraId="04648A47" w14:textId="09C5AFC0" w:rsidR="000D1268" w:rsidRPr="00096157" w:rsidRDefault="000D1268" w:rsidP="00A53502">
            <w:pPr>
              <w:jc w:val="both"/>
              <w:rPr>
                <w:bCs/>
                <w:lang w:val="kk-KZ"/>
              </w:rPr>
            </w:pPr>
            <w:r w:rsidRPr="00096157">
              <w:rPr>
                <w:bCs/>
                <w:lang w:val="kk-KZ"/>
              </w:rPr>
              <w:t xml:space="preserve">Индекс Хирша по базе Web of Science – </w:t>
            </w:r>
            <w:r w:rsidR="00A82C70" w:rsidRPr="00096157">
              <w:rPr>
                <w:bCs/>
                <w:lang w:val="kk-KZ"/>
              </w:rPr>
              <w:t>4</w:t>
            </w:r>
          </w:p>
          <w:p w14:paraId="0B22CE96" w14:textId="4E5B17B4" w:rsidR="000D1268" w:rsidRPr="00096157" w:rsidRDefault="000D1268" w:rsidP="00A53502">
            <w:pPr>
              <w:jc w:val="both"/>
              <w:rPr>
                <w:bCs/>
                <w:lang w:val="kk-KZ"/>
              </w:rPr>
            </w:pPr>
            <w:r w:rsidRPr="00096157">
              <w:rPr>
                <w:bCs/>
                <w:lang w:val="kk-KZ"/>
              </w:rPr>
              <w:t xml:space="preserve">Индекс Хирша по базе Scopus – </w:t>
            </w:r>
            <w:r w:rsidR="00A82C70" w:rsidRPr="00096157">
              <w:rPr>
                <w:bCs/>
                <w:lang w:val="kk-KZ"/>
              </w:rPr>
              <w:t>4</w:t>
            </w:r>
          </w:p>
          <w:p w14:paraId="7AAA7DE0" w14:textId="5F734EB6" w:rsidR="003D75A5" w:rsidRPr="00096157" w:rsidRDefault="003D75A5" w:rsidP="00A53502">
            <w:pPr>
              <w:jc w:val="both"/>
              <w:rPr>
                <w:bCs/>
                <w:lang w:val="kk-KZ"/>
              </w:rPr>
            </w:pPr>
            <w:r w:rsidRPr="00096157">
              <w:rPr>
                <w:bCs/>
                <w:lang w:val="kk-KZ"/>
              </w:rPr>
              <w:t>Разработчик ГОСО РК «Химическая технология взрывчатых веществ и пиротехнических средств». Координатор образовательной программы «Наноматериалы и нанотехнологии в химии» для докторантуры</w:t>
            </w:r>
          </w:p>
          <w:p w14:paraId="0531C05A" w14:textId="61A43A63" w:rsidR="003D75A5" w:rsidRPr="00096157" w:rsidRDefault="003D75A5" w:rsidP="00A53502">
            <w:pPr>
              <w:jc w:val="both"/>
              <w:rPr>
                <w:bCs/>
                <w:lang w:val="kk-KZ"/>
              </w:rPr>
            </w:pPr>
            <w:r w:rsidRPr="00096157">
              <w:rPr>
                <w:bCs/>
                <w:lang w:val="kk-KZ"/>
              </w:rPr>
              <w:t>Председатель подсекции Республиканского учебно-методического совета «Наноматериалы и нанотехнологии в химии». Член Академического комитета по качеству образования факультета химии и химической технологии КазНУ им. аль-Фараби.</w:t>
            </w:r>
            <w:r w:rsidRPr="00096157">
              <w:t xml:space="preserve"> </w:t>
            </w:r>
            <w:r w:rsidRPr="00096157">
              <w:rPr>
                <w:bCs/>
                <w:lang w:val="kk-KZ"/>
              </w:rPr>
              <w:t>Член редколлегии журнала «Горение и плазмохимия».</w:t>
            </w:r>
            <w:r w:rsidR="00096157" w:rsidRPr="00096157">
              <w:t xml:space="preserve"> </w:t>
            </w:r>
            <w:r w:rsidR="00096157" w:rsidRPr="00096157">
              <w:rPr>
                <w:bCs/>
                <w:lang w:val="kk-KZ"/>
              </w:rPr>
              <w:t>Член оргкомитета Международных конференций: International Conference «Nanotechnologies» (Тбилиси, Грузия), «International Metallurgy and Materials Congress» (Стамбул,Турция)</w:t>
            </w:r>
            <w:r w:rsidR="00096157">
              <w:rPr>
                <w:bCs/>
                <w:lang w:val="kk-KZ"/>
              </w:rPr>
              <w:t>.</w:t>
            </w:r>
          </w:p>
          <w:p w14:paraId="640F5E7F" w14:textId="77777777" w:rsidR="000D1268" w:rsidRPr="00096157" w:rsidRDefault="000D1268" w:rsidP="00A53502">
            <w:pPr>
              <w:jc w:val="both"/>
              <w:rPr>
                <w:bCs/>
                <w:lang w:val="kk-KZ"/>
              </w:rPr>
            </w:pPr>
            <w:r w:rsidRPr="00096157">
              <w:rPr>
                <w:bCs/>
                <w:lang w:val="kk-KZ"/>
              </w:rPr>
              <w:t>Награды:</w:t>
            </w:r>
          </w:p>
          <w:p w14:paraId="4897808D" w14:textId="0E3BD010" w:rsidR="000D1268" w:rsidRPr="00096157" w:rsidRDefault="003D75A5" w:rsidP="00A53502">
            <w:pPr>
              <w:jc w:val="both"/>
              <w:rPr>
                <w:bCs/>
                <w:lang w:val="kk-KZ"/>
              </w:rPr>
            </w:pPr>
            <w:r w:rsidRPr="00096157">
              <w:rPr>
                <w:bCs/>
                <w:lang w:val="kk-KZ"/>
              </w:rPr>
              <w:t>1</w:t>
            </w:r>
            <w:r w:rsidR="000D1268" w:rsidRPr="00096157">
              <w:rPr>
                <w:bCs/>
                <w:lang w:val="kk-KZ"/>
              </w:rPr>
              <w:t>.Обладатель Государственного гранта Республики Казахстан «Лучший</w:t>
            </w:r>
            <w:r w:rsidR="00A82C70" w:rsidRPr="00096157">
              <w:rPr>
                <w:bCs/>
                <w:lang w:val="kk-KZ"/>
              </w:rPr>
              <w:t xml:space="preserve"> </w:t>
            </w:r>
            <w:r w:rsidR="000D1268" w:rsidRPr="00096157">
              <w:rPr>
                <w:bCs/>
                <w:lang w:val="kk-KZ"/>
              </w:rPr>
              <w:t>преподаватель вуза»</w:t>
            </w:r>
            <w:r w:rsidR="00A82C70" w:rsidRPr="00096157">
              <w:rPr>
                <w:bCs/>
                <w:lang w:val="kk-KZ"/>
              </w:rPr>
              <w:t xml:space="preserve"> -2017г</w:t>
            </w:r>
          </w:p>
          <w:p w14:paraId="772B8E2A" w14:textId="737DBE8E" w:rsidR="005C7060" w:rsidRPr="00096157" w:rsidRDefault="003D75A5" w:rsidP="005C7060">
            <w:pPr>
              <w:jc w:val="both"/>
              <w:rPr>
                <w:bCs/>
                <w:lang w:val="kk-KZ"/>
              </w:rPr>
            </w:pPr>
            <w:r w:rsidRPr="00096157">
              <w:rPr>
                <w:bCs/>
                <w:lang w:val="kk-KZ"/>
              </w:rPr>
              <w:t>2</w:t>
            </w:r>
            <w:r w:rsidR="000D1268" w:rsidRPr="00096157">
              <w:rPr>
                <w:bCs/>
                <w:lang w:val="kk-KZ"/>
              </w:rPr>
              <w:t xml:space="preserve">. </w:t>
            </w:r>
            <w:r w:rsidRPr="00096157">
              <w:rPr>
                <w:bCs/>
                <w:lang w:val="kk-KZ"/>
              </w:rPr>
              <w:t>Нагрудный знак «За заслуги в развитии науки РК» (2015), медаль «Еңбек ардагері» (2019), Почетная грамота МОН РК (2021), медаль «Ерен еңбегі үшін» (2023)</w:t>
            </w:r>
          </w:p>
          <w:p w14:paraId="53E55BDF" w14:textId="2642125A" w:rsidR="00C223B1" w:rsidRPr="00096157" w:rsidRDefault="00C223B1" w:rsidP="00A53502">
            <w:pPr>
              <w:jc w:val="both"/>
              <w:rPr>
                <w:bCs/>
                <w:lang w:val="kk-KZ"/>
              </w:rPr>
            </w:pPr>
          </w:p>
        </w:tc>
      </w:tr>
    </w:tbl>
    <w:p w14:paraId="735FEC75" w14:textId="77777777" w:rsidR="00C223B1" w:rsidRPr="00096157" w:rsidRDefault="00C223B1" w:rsidP="00861CBD">
      <w:pPr>
        <w:ind w:left="284" w:firstLine="284"/>
        <w:jc w:val="both"/>
      </w:pPr>
    </w:p>
    <w:p w14:paraId="1C26C97C" w14:textId="77777777" w:rsidR="00096157" w:rsidRPr="00096157" w:rsidRDefault="00096157" w:rsidP="00E314C9">
      <w:pPr>
        <w:shd w:val="clear" w:color="auto" w:fill="FFFFFF"/>
        <w:ind w:right="-6"/>
        <w:jc w:val="both"/>
      </w:pPr>
    </w:p>
    <w:p w14:paraId="600E0F40" w14:textId="3DEBDA69" w:rsidR="00E314C9" w:rsidRPr="00096157" w:rsidRDefault="00E314C9" w:rsidP="00E314C9">
      <w:pPr>
        <w:shd w:val="clear" w:color="auto" w:fill="FFFFFF"/>
        <w:ind w:right="-6"/>
        <w:jc w:val="both"/>
      </w:pPr>
      <w:r w:rsidRPr="00096157">
        <w:t>Заведующий кафедрой химической физики и</w:t>
      </w:r>
    </w:p>
    <w:p w14:paraId="4E763166" w14:textId="166BEA76" w:rsidR="0061022A" w:rsidRPr="00533248" w:rsidRDefault="00E314C9" w:rsidP="00E314C9">
      <w:pPr>
        <w:shd w:val="clear" w:color="auto" w:fill="FFFFFF"/>
        <w:ind w:right="-6"/>
        <w:jc w:val="both"/>
        <w:rPr>
          <w:sz w:val="28"/>
          <w:szCs w:val="28"/>
        </w:rPr>
      </w:pPr>
      <w:r w:rsidRPr="00096157">
        <w:t xml:space="preserve">материаловедения, к.х.н., </w:t>
      </w:r>
      <w:proofErr w:type="spellStart"/>
      <w:r w:rsidRPr="00096157">
        <w:t>ассоц</w:t>
      </w:r>
      <w:proofErr w:type="spellEnd"/>
      <w:r w:rsidRPr="00096157">
        <w:t xml:space="preserve">. проф.                                          </w:t>
      </w:r>
      <w:r w:rsidRPr="00096157">
        <w:tab/>
      </w:r>
      <w:r>
        <w:tab/>
        <w:t xml:space="preserve">  Тулепов М.И.</w:t>
      </w:r>
    </w:p>
    <w:sectPr w:rsidR="0061022A" w:rsidRPr="00533248" w:rsidSect="0014220E">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E02FCD"/>
    <w:multiLevelType w:val="hybridMultilevel"/>
    <w:tmpl w:val="9E780D3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14385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22A"/>
    <w:rsid w:val="00007BD4"/>
    <w:rsid w:val="00014B45"/>
    <w:rsid w:val="00096157"/>
    <w:rsid w:val="000B44A2"/>
    <w:rsid w:val="000C3DDB"/>
    <w:rsid w:val="000D1268"/>
    <w:rsid w:val="000E6060"/>
    <w:rsid w:val="00120AC2"/>
    <w:rsid w:val="0013269F"/>
    <w:rsid w:val="0014220E"/>
    <w:rsid w:val="0014784C"/>
    <w:rsid w:val="00170549"/>
    <w:rsid w:val="001C12CD"/>
    <w:rsid w:val="001D14B9"/>
    <w:rsid w:val="0032317F"/>
    <w:rsid w:val="00374AB2"/>
    <w:rsid w:val="0038545C"/>
    <w:rsid w:val="003B3423"/>
    <w:rsid w:val="003B7AFA"/>
    <w:rsid w:val="003D75A5"/>
    <w:rsid w:val="0046783F"/>
    <w:rsid w:val="00476EC3"/>
    <w:rsid w:val="00533248"/>
    <w:rsid w:val="00582805"/>
    <w:rsid w:val="005C632B"/>
    <w:rsid w:val="005C7060"/>
    <w:rsid w:val="005F2910"/>
    <w:rsid w:val="005F59CD"/>
    <w:rsid w:val="00607B4D"/>
    <w:rsid w:val="0061022A"/>
    <w:rsid w:val="00623D00"/>
    <w:rsid w:val="006273CB"/>
    <w:rsid w:val="006426EE"/>
    <w:rsid w:val="00694692"/>
    <w:rsid w:val="006F3AD3"/>
    <w:rsid w:val="0070524C"/>
    <w:rsid w:val="00776D8E"/>
    <w:rsid w:val="00804E89"/>
    <w:rsid w:val="008522E1"/>
    <w:rsid w:val="00861CBD"/>
    <w:rsid w:val="008C2446"/>
    <w:rsid w:val="008D1AB4"/>
    <w:rsid w:val="008F409C"/>
    <w:rsid w:val="00912614"/>
    <w:rsid w:val="009164A2"/>
    <w:rsid w:val="009A0416"/>
    <w:rsid w:val="009B43FF"/>
    <w:rsid w:val="00A53502"/>
    <w:rsid w:val="00A82C70"/>
    <w:rsid w:val="00AD3A96"/>
    <w:rsid w:val="00B302B5"/>
    <w:rsid w:val="00B41891"/>
    <w:rsid w:val="00BE0481"/>
    <w:rsid w:val="00C04DE0"/>
    <w:rsid w:val="00C06CAF"/>
    <w:rsid w:val="00C223B1"/>
    <w:rsid w:val="00C33961"/>
    <w:rsid w:val="00C8731C"/>
    <w:rsid w:val="00CC6F32"/>
    <w:rsid w:val="00D00FAD"/>
    <w:rsid w:val="00D23B2B"/>
    <w:rsid w:val="00D33CE2"/>
    <w:rsid w:val="00D54E35"/>
    <w:rsid w:val="00D64CEE"/>
    <w:rsid w:val="00E07DFA"/>
    <w:rsid w:val="00E17765"/>
    <w:rsid w:val="00E314C9"/>
    <w:rsid w:val="00E54817"/>
    <w:rsid w:val="00ED41C4"/>
    <w:rsid w:val="00F274C4"/>
    <w:rsid w:val="00F93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8B26"/>
  <w15:chartTrackingRefBased/>
  <w15:docId w15:val="{5985A5BC-1EF2-4EF9-A4C4-3CB093AC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2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Таблица2"/>
    <w:rsid w:val="0061022A"/>
    <w:pPr>
      <w:widowControl w:val="0"/>
      <w:spacing w:after="0" w:line="240" w:lineRule="auto"/>
      <w:jc w:val="center"/>
    </w:pPr>
    <w:rPr>
      <w:rFonts w:ascii="Arial" w:eastAsia="Times New Roman" w:hAnsi="Arial" w:cs="Times New Roman"/>
      <w:bCs/>
      <w:sz w:val="20"/>
      <w:szCs w:val="20"/>
      <w:lang w:eastAsia="ru-RU"/>
    </w:rPr>
  </w:style>
  <w:style w:type="paragraph" w:styleId="a3">
    <w:name w:val="Balloon Text"/>
    <w:basedOn w:val="a"/>
    <w:link w:val="a4"/>
    <w:uiPriority w:val="99"/>
    <w:semiHidden/>
    <w:unhideWhenUsed/>
    <w:rsid w:val="0014784C"/>
    <w:rPr>
      <w:rFonts w:ascii="Segoe UI" w:hAnsi="Segoe UI" w:cs="Segoe UI"/>
      <w:sz w:val="18"/>
      <w:szCs w:val="18"/>
    </w:rPr>
  </w:style>
  <w:style w:type="character" w:customStyle="1" w:styleId="a4">
    <w:name w:val="Текст выноски Знак"/>
    <w:basedOn w:val="a0"/>
    <w:link w:val="a3"/>
    <w:uiPriority w:val="99"/>
    <w:semiHidden/>
    <w:rsid w:val="0014784C"/>
    <w:rPr>
      <w:rFonts w:ascii="Segoe UI" w:eastAsia="Times New Roman" w:hAnsi="Segoe UI" w:cs="Segoe UI"/>
      <w:sz w:val="18"/>
      <w:szCs w:val="18"/>
      <w:lang w:eastAsia="ru-RU"/>
    </w:rPr>
  </w:style>
  <w:style w:type="paragraph" w:styleId="a5">
    <w:name w:val="List Paragraph"/>
    <w:basedOn w:val="a"/>
    <w:uiPriority w:val="34"/>
    <w:qFormat/>
    <w:rsid w:val="0058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532</Words>
  <Characters>3034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Канигаева Актолкын</dc:creator>
  <cp:keywords/>
  <dc:description/>
  <cp:lastModifiedBy>Жалғасұлы Алмас</cp:lastModifiedBy>
  <cp:revision>18</cp:revision>
  <cp:lastPrinted>2024-07-04T12:09:00Z</cp:lastPrinted>
  <dcterms:created xsi:type="dcterms:W3CDTF">2024-06-05T09:04:00Z</dcterms:created>
  <dcterms:modified xsi:type="dcterms:W3CDTF">2024-07-04T12:09:00Z</dcterms:modified>
</cp:coreProperties>
</file>